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6F53"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r w:rsidRPr="006D714B">
        <w:rPr>
          <w:rFonts w:ascii="Times New Roman" w:eastAsia="Times New Roman" w:hAnsi="Times New Roman" w:cs="Times New Roman"/>
          <w:sz w:val="24"/>
          <w:szCs w:val="24"/>
          <w:lang w:eastAsia="ru-RU"/>
        </w:rPr>
        <w:t>Приложение 2</w:t>
      </w:r>
    </w:p>
    <w:p w14:paraId="32BA95A6"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r w:rsidRPr="006D714B">
        <w:rPr>
          <w:rFonts w:ascii="Times New Roman" w:eastAsia="Times New Roman" w:hAnsi="Times New Roman" w:cs="Times New Roman"/>
          <w:sz w:val="24"/>
          <w:szCs w:val="24"/>
          <w:lang w:eastAsia="ru-RU"/>
        </w:rPr>
        <w:t>к приказу от 30.12.2021г. № 45</w:t>
      </w:r>
    </w:p>
    <w:p w14:paraId="3B0BDA9F"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p>
    <w:p w14:paraId="50CECD05" w14:textId="77777777" w:rsidR="00EF2D92" w:rsidRPr="006D714B" w:rsidRDefault="00EF2D92" w:rsidP="00EF2D92">
      <w:pPr>
        <w:spacing w:after="0" w:line="240" w:lineRule="auto"/>
        <w:jc w:val="both"/>
        <w:rPr>
          <w:rFonts w:ascii="Times New Roman" w:eastAsia="Times New Roman" w:hAnsi="Times New Roman" w:cs="Times New Roman"/>
          <w:sz w:val="24"/>
          <w:szCs w:val="24"/>
          <w:lang w:eastAsia="ru-RU"/>
        </w:rPr>
      </w:pPr>
    </w:p>
    <w:p w14:paraId="289C08B1" w14:textId="77777777" w:rsidR="00EF2D92" w:rsidRPr="006D714B" w:rsidRDefault="00EF2D92" w:rsidP="00EF2D92">
      <w:pPr>
        <w:spacing w:after="0" w:line="240" w:lineRule="auto"/>
        <w:jc w:val="both"/>
        <w:rPr>
          <w:rFonts w:ascii="Times New Roman" w:eastAsia="Times New Roman" w:hAnsi="Times New Roman" w:cs="Times New Roman"/>
          <w:sz w:val="24"/>
          <w:szCs w:val="24"/>
          <w:lang w:eastAsia="ru-RU"/>
        </w:rPr>
      </w:pPr>
    </w:p>
    <w:p w14:paraId="050639E8"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bookmarkStart w:id="0" w:name="_GoBack"/>
      <w:r w:rsidRPr="006D714B">
        <w:rPr>
          <w:rFonts w:ascii="Times New Roman" w:eastAsia="Times New Roman" w:hAnsi="Times New Roman" w:cs="Times New Roman"/>
          <w:b/>
          <w:sz w:val="24"/>
          <w:szCs w:val="24"/>
          <w:shd w:val="clear" w:color="auto" w:fill="FFFFFF"/>
          <w:lang w:eastAsia="ru-RU"/>
        </w:rPr>
        <w:t xml:space="preserve">ПОЛОЖЕНИЕ </w:t>
      </w:r>
    </w:p>
    <w:p w14:paraId="5AE83752"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о комиссии по противодействию коррупции МАУ «ФОК «Горняк»</w:t>
      </w:r>
    </w:p>
    <w:bookmarkEnd w:id="0"/>
    <w:p w14:paraId="199F2DEB" w14:textId="77777777" w:rsidR="00EF2D92" w:rsidRPr="006D714B" w:rsidRDefault="00EF2D92" w:rsidP="00EF2D92">
      <w:pPr>
        <w:spacing w:after="0" w:line="240" w:lineRule="auto"/>
        <w:jc w:val="both"/>
        <w:rPr>
          <w:rFonts w:ascii="Times New Roman" w:eastAsia="Times New Roman" w:hAnsi="Times New Roman" w:cs="Times New Roman"/>
          <w:sz w:val="24"/>
          <w:szCs w:val="24"/>
          <w:shd w:val="clear" w:color="auto" w:fill="FFFFFF"/>
          <w:lang w:eastAsia="ru-RU"/>
        </w:rPr>
      </w:pPr>
    </w:p>
    <w:p w14:paraId="0AB13DC8"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1. Общие положения</w:t>
      </w:r>
    </w:p>
    <w:p w14:paraId="4C9BD7FB"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1.1. Комиссия по противодействию коррупции (далее – Комиссия) в муниципальном автономном учреждении «Физкультурно-оздоровительный комплекс «Горняк» (далее – ФОК «Горняк»), создается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а также для подготовки предложений, направленных на повышение эффективности противодействия коррупции в МАУ «ФОК «Горняк». </w:t>
      </w:r>
    </w:p>
    <w:p w14:paraId="11B9861D"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1.2. Комиссия является коллегиальным органом, подотчетным директору МАУ «ФОК «Горняк» (далее - Руководитель). </w:t>
      </w:r>
    </w:p>
    <w:p w14:paraId="155AB66B"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1.3. Комиссия в своей деятельности руководствуется Конституцией Российской Федерации, Федеральным законом от 25.12.2008 N 273-ФЗ "О противодействии коррупции", другими нормативными правовыми актами Российской Федерации в сфере борьбы с коррупцией и настоящим Положением. </w:t>
      </w:r>
    </w:p>
    <w:p w14:paraId="5414DCF8"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1.4. Основные понятия, используемые в настоящем Положении. </w:t>
      </w:r>
    </w:p>
    <w:p w14:paraId="3F6DF57A"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Коррупция</w:t>
      </w:r>
      <w:r w:rsidRPr="006D714B">
        <w:rPr>
          <w:rFonts w:ascii="Times New Roman" w:eastAsia="Times New Roman" w:hAnsi="Times New Roman" w:cs="Times New Roman"/>
          <w:sz w:val="24"/>
          <w:szCs w:val="24"/>
          <w:shd w:val="clear" w:color="auto" w:fill="FFFFFF"/>
          <w:lang w:eastAsia="ru-RU"/>
        </w:rPr>
        <w:t xml:space="preserve"> (от. лат. </w:t>
      </w:r>
      <w:proofErr w:type="spellStart"/>
      <w:r w:rsidRPr="006D714B">
        <w:rPr>
          <w:rFonts w:ascii="Times New Roman" w:eastAsia="Times New Roman" w:hAnsi="Times New Roman" w:cs="Times New Roman"/>
          <w:sz w:val="24"/>
          <w:szCs w:val="24"/>
          <w:shd w:val="clear" w:color="auto" w:fill="FFFFFF"/>
          <w:lang w:eastAsia="ru-RU"/>
        </w:rPr>
        <w:t>corruptio</w:t>
      </w:r>
      <w:proofErr w:type="spellEnd"/>
      <w:r w:rsidRPr="006D714B">
        <w:rPr>
          <w:rFonts w:ascii="Times New Roman" w:eastAsia="Times New Roman" w:hAnsi="Times New Roman" w:cs="Times New Roman"/>
          <w:sz w:val="24"/>
          <w:szCs w:val="24"/>
          <w:shd w:val="clear" w:color="auto" w:fill="FFFFFF"/>
          <w:lang w:eastAsia="ru-RU"/>
        </w:rPr>
        <w:t xml:space="preserve"> - подкуп) - социально-юридическое явление, которое проявляется в использовании государственными служащими и иными лицами, уполномоченными на выполнение государственных функций, своего служебного положения, статуса и авторитета занимаемой должности в корыстных целях для личного обогащения либо приобретения иных возможностей или в групповых интересах. Коррупция трактуется и как подкуп, продажность государственных, общественных, политических деятелей и других должностных лиц, как злоупотребление служебным положением в личных целях, как взяточничество, завышение расходов, нецелевое использование вверенных им средств, растрата общественных фондов и др., а также как служебное покровительство родственникам и своим людям, кумовство, блат.</w:t>
      </w:r>
    </w:p>
    <w:p w14:paraId="786F2BEC"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Коррупционное правонарушение</w:t>
      </w:r>
      <w:r w:rsidRPr="006D714B">
        <w:rPr>
          <w:rFonts w:ascii="Times New Roman" w:eastAsia="Times New Roman" w:hAnsi="Times New Roman" w:cs="Times New Roman"/>
          <w:sz w:val="24"/>
          <w:szCs w:val="24"/>
          <w:shd w:val="clear" w:color="auto" w:fill="FFFFFF"/>
          <w:lang w:eastAsia="ru-RU"/>
        </w:rPr>
        <w:t xml:space="preserve"> - отдельное проявление коррупции, влекущее за собой дисциплинарную, административную, уголовную или иную ответственность.</w:t>
      </w:r>
    </w:p>
    <w:p w14:paraId="5BF4FE6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Субъекты антикоррупционной политики</w:t>
      </w:r>
      <w:r w:rsidRPr="006D714B">
        <w:rPr>
          <w:rFonts w:ascii="Times New Roman" w:eastAsia="Times New Roman" w:hAnsi="Times New Roman" w:cs="Times New Roman"/>
          <w:sz w:val="24"/>
          <w:szCs w:val="24"/>
          <w:shd w:val="clear" w:color="auto" w:fill="FFFFFF"/>
          <w:lang w:eastAsia="ru-RU"/>
        </w:rPr>
        <w:t xml:space="preserve">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w:t>
      </w:r>
    </w:p>
    <w:p w14:paraId="60D1D25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Субъекты коррупционных правонарушений</w:t>
      </w:r>
      <w:r w:rsidRPr="006D714B">
        <w:rPr>
          <w:rFonts w:ascii="Times New Roman" w:eastAsia="Times New Roman" w:hAnsi="Times New Roman" w:cs="Times New Roman"/>
          <w:sz w:val="24"/>
          <w:szCs w:val="24"/>
          <w:shd w:val="clear" w:color="auto" w:fill="FFFFFF"/>
          <w:lang w:eastAsia="ru-RU"/>
        </w:rPr>
        <w:t xml:space="preserve">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14:paraId="6C7F7AFE"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Предупреждение коррупции</w:t>
      </w:r>
      <w:r w:rsidRPr="006D714B">
        <w:rPr>
          <w:rFonts w:ascii="Times New Roman" w:eastAsia="Times New Roman" w:hAnsi="Times New Roman" w:cs="Times New Roman"/>
          <w:sz w:val="24"/>
          <w:szCs w:val="24"/>
          <w:shd w:val="clear" w:color="auto" w:fill="FFFFFF"/>
          <w:lang w:eastAsia="ru-RU"/>
        </w:rPr>
        <w:t xml:space="preserve">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 </w:t>
      </w:r>
    </w:p>
    <w:p w14:paraId="719E5A3B"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Противодействие коррупции</w:t>
      </w:r>
      <w:r w:rsidRPr="006D714B">
        <w:rPr>
          <w:rFonts w:ascii="Times New Roman" w:eastAsia="Times New Roman" w:hAnsi="Times New Roman" w:cs="Times New Roman"/>
          <w:sz w:val="24"/>
          <w:szCs w:val="24"/>
          <w:shd w:val="clear" w:color="auto" w:fill="FFFFFF"/>
          <w:lang w:eastAsia="ru-RU"/>
        </w:rPr>
        <w:t xml:space="preserve">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и минимизации и (или) ликвидации их последствий. </w:t>
      </w:r>
    </w:p>
    <w:p w14:paraId="62F8824B" w14:textId="77777777" w:rsidR="00EF2D92" w:rsidRPr="006D714B" w:rsidRDefault="00EF2D92" w:rsidP="00EF2D92">
      <w:pPr>
        <w:spacing w:after="0" w:line="240" w:lineRule="auto"/>
        <w:jc w:val="center"/>
        <w:rPr>
          <w:rFonts w:ascii="Times New Roman" w:eastAsia="Times New Roman" w:hAnsi="Times New Roman" w:cs="Times New Roman"/>
          <w:sz w:val="24"/>
          <w:szCs w:val="24"/>
          <w:shd w:val="clear" w:color="auto" w:fill="FFFFFF"/>
          <w:lang w:eastAsia="ru-RU"/>
        </w:rPr>
      </w:pPr>
    </w:p>
    <w:p w14:paraId="72AB50A2" w14:textId="77777777" w:rsidR="00EF2D92"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p>
    <w:p w14:paraId="31414B71"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2. Направления деятельности Комиссии</w:t>
      </w:r>
    </w:p>
    <w:p w14:paraId="30F7F9CE"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2.1. Основными направлениями деятельности Комиссии являются: </w:t>
      </w:r>
    </w:p>
    <w:p w14:paraId="34371FD0"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изучение причин и условий, способствующих появлению коррупции в ФОК «Горняк» и подготовка предложений по совершенствованию правовых, экономических и организационных механизмов функционирования учреждения (ее подразделений) в целях устранения почвы для коррупции; </w:t>
      </w:r>
    </w:p>
    <w:p w14:paraId="41CC4F72"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прием и проверка поступающих в Комиссию заявлений и обращений, иных сведений об участии сотрудников ФОК «Горняк» в коррупционной деятельности;</w:t>
      </w:r>
    </w:p>
    <w:p w14:paraId="56109CE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 </w:t>
      </w:r>
    </w:p>
    <w:p w14:paraId="56615277"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сбор, анализ и подготовка информации для руководства учреждения о фактах коррупции и выработка рекомендаций для их устранения; </w:t>
      </w:r>
    </w:p>
    <w:p w14:paraId="6EA590AB"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w:t>
      </w:r>
    </w:p>
    <w:p w14:paraId="60ABF07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рассмотрение иных вопросов в соответствии с направлениями деятельности Комиссии. </w:t>
      </w:r>
    </w:p>
    <w:p w14:paraId="3F3531A4" w14:textId="77777777" w:rsidR="00EF2D92" w:rsidRPr="006D714B" w:rsidRDefault="00EF2D92" w:rsidP="00EF2D92">
      <w:pPr>
        <w:spacing w:after="0" w:line="240" w:lineRule="auto"/>
        <w:jc w:val="both"/>
        <w:rPr>
          <w:rFonts w:ascii="Times New Roman" w:eastAsia="Times New Roman" w:hAnsi="Times New Roman" w:cs="Times New Roman"/>
          <w:sz w:val="24"/>
          <w:szCs w:val="24"/>
          <w:shd w:val="clear" w:color="auto" w:fill="FFFFFF"/>
          <w:lang w:eastAsia="ru-RU"/>
        </w:rPr>
      </w:pPr>
    </w:p>
    <w:p w14:paraId="76BE38B1"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3. Права и обязанности Комиссии</w:t>
      </w:r>
    </w:p>
    <w:p w14:paraId="7A91CF8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Комиссия в соответствии с направлениями деятельности имеет право: </w:t>
      </w:r>
    </w:p>
    <w:p w14:paraId="46D2E67A"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3.1. Осуществлять предварительное рассмотрение заявлений, сообщений и иных документов, поступивших в Комиссию. </w:t>
      </w:r>
    </w:p>
    <w:p w14:paraId="23E0A2F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3.2. Запрашивать информацию, разъяснения по рассматриваемым вопросам от сотрудников ФОК «Горняк» и в случае необходимости приглашать их на свои заседания.</w:t>
      </w:r>
    </w:p>
    <w:p w14:paraId="7BD8FD53"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3.3. Принимать решения по рассмотренным входящим в ее компетенцию вопросам и выходить с предложениями и рекомендациями к руководству учреждения и руководителям любых структурных подразделений учреждения. </w:t>
      </w:r>
    </w:p>
    <w:p w14:paraId="4E7B554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3.4. Контролировать исполнение принимаемых руководителем решений по вопросам противодействия коррупции. </w:t>
      </w:r>
    </w:p>
    <w:p w14:paraId="6C8490C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3.5. Решать вопросы организации деятельности Комиссии. </w:t>
      </w:r>
    </w:p>
    <w:p w14:paraId="34B36E1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3.6. Создавать рабочие группы по вопросам, рассматриваемым Комиссией. </w:t>
      </w:r>
    </w:p>
    <w:p w14:paraId="62939151"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3.7. Взаимодействовать с органами по противодействию коррупции, созданными в Российской Федерации. </w:t>
      </w:r>
    </w:p>
    <w:p w14:paraId="523AC14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3.8. Привлекать к работе в Комиссии сотрудников ФОК «Горняк». </w:t>
      </w:r>
    </w:p>
    <w:p w14:paraId="33153CAC"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3.9. Координировать действия рабочих групп по противодействию коррупции структурных подразделений учреждения, давать им указания, обязательные для выполнения. </w:t>
      </w:r>
    </w:p>
    <w:p w14:paraId="50C56CB3"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3.10. Контролировать выполнение поручений Комиссии в части противодействия коррупции, а также анализировать их ход. </w:t>
      </w:r>
    </w:p>
    <w:p w14:paraId="40E7DD2E"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3.11. Осуществлять иные действия в соответствии с направлениями деятельности Комиссии. </w:t>
      </w:r>
    </w:p>
    <w:p w14:paraId="1A1CF27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p>
    <w:p w14:paraId="638FC23C"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4. Организация деятельности Комиссии</w:t>
      </w:r>
    </w:p>
    <w:p w14:paraId="1D1B584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4.1. Решение о создании Комиссии, положение о Комиссии, ее количественном и персональном составе принимаются Руководителем учреждения и утверждаются приказом.</w:t>
      </w:r>
    </w:p>
    <w:p w14:paraId="3D178061"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4.2. В состав Комиссии входят: </w:t>
      </w:r>
    </w:p>
    <w:p w14:paraId="49A4CD20"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председатель Комиссии; </w:t>
      </w:r>
    </w:p>
    <w:p w14:paraId="525E0DD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заместитель председателя Комиссии; </w:t>
      </w:r>
    </w:p>
    <w:p w14:paraId="7D45699C"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секретарь Комиссии; </w:t>
      </w:r>
    </w:p>
    <w:p w14:paraId="6AF17F9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члены Комиссии. </w:t>
      </w:r>
    </w:p>
    <w:p w14:paraId="4DB83EFC"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lastRenderedPageBreak/>
        <w:t xml:space="preserve">4.2. Деятельность Комиссии организует председатель Комиссии, назначаемый приказом Руководителя, а в его отсутствие заместитель председателя Комиссии. Комиссия осуществляет свою деятельность на основе данного Положения, коллективного, свободного и гласного обсуждения вопросов, входящих в ее компетенцию. </w:t>
      </w:r>
    </w:p>
    <w:p w14:paraId="30552AE1"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4.3. Председатель Комиссии: </w:t>
      </w:r>
    </w:p>
    <w:p w14:paraId="4E5AD1B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организует работу Комиссии; </w:t>
      </w:r>
    </w:p>
    <w:p w14:paraId="0D2BC9AD"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определяет порядок и организует предварительное рассмотрение материалов, документов, поступивших в Комиссию; </w:t>
      </w:r>
    </w:p>
    <w:p w14:paraId="63E498C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созывает заседания Комиссии; </w:t>
      </w:r>
    </w:p>
    <w:p w14:paraId="53C7286C"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формирует проект повестки и осуществляет руководство подготовкой заседания Комиссии; </w:t>
      </w:r>
    </w:p>
    <w:p w14:paraId="1A668E4E"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определяет состав лиц, приглашаемых на заседания Комиссии; </w:t>
      </w:r>
    </w:p>
    <w:p w14:paraId="6B6DFC5B"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ведет заседания Комиссии; </w:t>
      </w:r>
    </w:p>
    <w:p w14:paraId="75772DD6"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подписывает рекомендации, предложения, письма, обращения и иные документы, направляемые от имени Комиссии; </w:t>
      </w:r>
    </w:p>
    <w:p w14:paraId="78265177"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осуществляет иные полномочия в соответствии с настоящим Положением.</w:t>
      </w:r>
    </w:p>
    <w:p w14:paraId="711043A1"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4.4. Заместитель председателя Комиссии выполняет обязанности председателя комиссии в случае его отсутствия. </w:t>
      </w:r>
    </w:p>
    <w:p w14:paraId="17FF6C01"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4.5. Секретарь Комиссии: </w:t>
      </w:r>
    </w:p>
    <w:p w14:paraId="3CDF273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принимает и регистрирует заявления, сообщения, предложения и иные документы от сотрудников учреждения; </w:t>
      </w:r>
    </w:p>
    <w:p w14:paraId="57F08CC6"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готовит материалы для рассмотрения вопросов Комиссией; </w:t>
      </w:r>
    </w:p>
    <w:p w14:paraId="42556451"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направляет членам Комиссии материалы к очередному заседанию Комиссии; </w:t>
      </w:r>
    </w:p>
    <w:p w14:paraId="60F64FD7"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ведет протоколы заседаний Комиссии; </w:t>
      </w:r>
    </w:p>
    <w:p w14:paraId="6461D1D5"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ведет документацию Комиссии; </w:t>
      </w:r>
    </w:p>
    <w:p w14:paraId="17BBB358"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по поручению председателя Комиссии осуществляет деловую переписку с подразделениями учреждения, а также с государственными и местными органами, общественными организациями и иными структурами; </w:t>
      </w:r>
    </w:p>
    <w:p w14:paraId="16DBFE1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готовит проект годового отчета Комиссии; </w:t>
      </w:r>
    </w:p>
    <w:p w14:paraId="10AF0735"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осуществляет иную работу по поручению председателя Комиссии. </w:t>
      </w:r>
    </w:p>
    <w:p w14:paraId="25B429BD"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4.6. Член Комиссии: </w:t>
      </w:r>
    </w:p>
    <w:p w14:paraId="0BB1F4F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участвует в работе Комиссии; </w:t>
      </w:r>
    </w:p>
    <w:p w14:paraId="450EFE72"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лично участвует в голосовании по всем вопросам, рассматриваемым Комиссией;</w:t>
      </w:r>
    </w:p>
    <w:p w14:paraId="6B443207"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вносит на рассмотрение Комиссии предложения, участвует в их подготовке, обсуждении и принятии по ним решений; </w:t>
      </w:r>
    </w:p>
    <w:p w14:paraId="324035D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выполняет поручения Комиссии и председателя Комиссии; </w:t>
      </w:r>
    </w:p>
    <w:p w14:paraId="645E90A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 выполняет возложенные на него Комиссией иные обязанности. </w:t>
      </w:r>
    </w:p>
    <w:p w14:paraId="1AE17506"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4.7. По решению председателя Комиссии могут быть образованы рабочие группы. В состав рабочих групп в зависимости от вопросов, для решения которых они образуются, могут включаться представители структурных подразделений учреждения, иные лица. Цели деятельности рабочих групп определяются решениями председателя Комиссии об их создании. </w:t>
      </w:r>
    </w:p>
    <w:p w14:paraId="56532CC9"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p>
    <w:p w14:paraId="4FEA1168"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5. Порядок работы Комиссии</w:t>
      </w:r>
    </w:p>
    <w:p w14:paraId="61AA9C52"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5.1. Комиссия самостоятельно определяет порядок своей работы в соответствии с планом деятельности. </w:t>
      </w:r>
    </w:p>
    <w:p w14:paraId="693BD1F3"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5.2. Основной формой работы Комиссии являются заседания Комиссии, которые проводятся регулярно, не реже одного раза в квартал. По решению председателя Комиссии либо заместителя председателя Комиссии могут проводиться внеочередные заседания Комиссии. </w:t>
      </w:r>
    </w:p>
    <w:p w14:paraId="36F24127"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 </w:t>
      </w:r>
    </w:p>
    <w:p w14:paraId="06BA41E6"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lastRenderedPageBreak/>
        <w:t xml:space="preserve">5.4. Материалы к заседанию Комиссии за два дня до дня заседания Комиссии направляются секретарем членам Комиссии. </w:t>
      </w:r>
    </w:p>
    <w:p w14:paraId="327EC808"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5.5. Заседание Комиссии правомочно, если на нем присутствует не менее 2/3 членов Комиссии. 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 </w:t>
      </w:r>
    </w:p>
    <w:p w14:paraId="44CCAC94"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5.6. Решения Комиссии принимаются большинством голосов от числа присутствующих членов Комиссии. Члены Комиссии, имеющие особое мнение по рассматриваемому Комиссией вопросу, вправе представлять особое мнение, изложенное в письменной форме. </w:t>
      </w:r>
    </w:p>
    <w:p w14:paraId="7B058327"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 </w:t>
      </w:r>
    </w:p>
    <w:p w14:paraId="1D8563C2"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5.8. К работе Комиссии с правом совещательного голоса могут быть привлечены специалисты, эксперты, представители организаций, другие лица. </w:t>
      </w:r>
    </w:p>
    <w:p w14:paraId="2150D53B"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p>
    <w:p w14:paraId="35110469"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6. Обеспечение деятельности Комиссии</w:t>
      </w:r>
    </w:p>
    <w:p w14:paraId="68E31106"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714B">
        <w:rPr>
          <w:rFonts w:ascii="Times New Roman" w:eastAsia="Times New Roman" w:hAnsi="Times New Roman" w:cs="Times New Roman"/>
          <w:sz w:val="24"/>
          <w:szCs w:val="24"/>
          <w:shd w:val="clear" w:color="auto" w:fill="FFFFFF"/>
          <w:lang w:eastAsia="ru-RU"/>
        </w:rPr>
        <w:t xml:space="preserve">6.1. Структурные подразделения учреждения осуществляют правовое, информационное, организационное, материально-техническое и иное обеспечение деятельности Комиссии. </w:t>
      </w:r>
    </w:p>
    <w:p w14:paraId="6A110E0F"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shd w:val="clear" w:color="auto" w:fill="FFFFFF"/>
          <w:lang w:eastAsia="ru-RU"/>
        </w:rPr>
      </w:pPr>
    </w:p>
    <w:p w14:paraId="2B555175" w14:textId="77777777" w:rsidR="00EF2D92" w:rsidRPr="006D714B" w:rsidRDefault="00EF2D92" w:rsidP="00EF2D92">
      <w:pPr>
        <w:spacing w:after="0" w:line="240" w:lineRule="auto"/>
        <w:jc w:val="center"/>
        <w:rPr>
          <w:rFonts w:ascii="Times New Roman" w:eastAsia="Times New Roman" w:hAnsi="Times New Roman" w:cs="Times New Roman"/>
          <w:b/>
          <w:sz w:val="24"/>
          <w:szCs w:val="24"/>
          <w:shd w:val="clear" w:color="auto" w:fill="FFFFFF"/>
          <w:lang w:eastAsia="ru-RU"/>
        </w:rPr>
      </w:pPr>
      <w:r w:rsidRPr="006D714B">
        <w:rPr>
          <w:rFonts w:ascii="Times New Roman" w:eastAsia="Times New Roman" w:hAnsi="Times New Roman" w:cs="Times New Roman"/>
          <w:b/>
          <w:sz w:val="24"/>
          <w:szCs w:val="24"/>
          <w:shd w:val="clear" w:color="auto" w:fill="FFFFFF"/>
          <w:lang w:eastAsia="ru-RU"/>
        </w:rPr>
        <w:t>7. Заключительное положение</w:t>
      </w:r>
    </w:p>
    <w:p w14:paraId="0322C096" w14:textId="77777777" w:rsidR="00EF2D92" w:rsidRPr="006D714B" w:rsidRDefault="00EF2D92" w:rsidP="00EF2D92">
      <w:pPr>
        <w:spacing w:after="0" w:line="240" w:lineRule="auto"/>
        <w:ind w:firstLine="709"/>
        <w:jc w:val="both"/>
        <w:rPr>
          <w:rFonts w:ascii="Times New Roman" w:eastAsia="Times New Roman" w:hAnsi="Times New Roman" w:cs="Times New Roman"/>
          <w:sz w:val="24"/>
          <w:szCs w:val="24"/>
          <w:lang w:eastAsia="ru-RU"/>
        </w:rPr>
      </w:pPr>
      <w:r w:rsidRPr="006D714B">
        <w:rPr>
          <w:rFonts w:ascii="Times New Roman" w:eastAsia="Times New Roman" w:hAnsi="Times New Roman" w:cs="Times New Roman"/>
          <w:sz w:val="24"/>
          <w:szCs w:val="24"/>
          <w:shd w:val="clear" w:color="auto" w:fill="FFFFFF"/>
          <w:lang w:eastAsia="ru-RU"/>
        </w:rPr>
        <w:t>Положение вступает в силу с момента его утверждения руководителем учреждения.</w:t>
      </w:r>
    </w:p>
    <w:p w14:paraId="6742EE1E"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p>
    <w:p w14:paraId="0DB5D483"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p>
    <w:p w14:paraId="13A66761"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p>
    <w:p w14:paraId="71D8BA25"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p>
    <w:p w14:paraId="226A0957" w14:textId="77777777" w:rsidR="00EF2D92" w:rsidRPr="006D714B" w:rsidRDefault="00EF2D92" w:rsidP="00EF2D92">
      <w:pPr>
        <w:spacing w:after="0"/>
        <w:ind w:right="29"/>
        <w:jc w:val="right"/>
        <w:rPr>
          <w:rFonts w:ascii="Times New Roman" w:eastAsia="Times New Roman" w:hAnsi="Times New Roman" w:cs="Times New Roman"/>
          <w:sz w:val="24"/>
          <w:szCs w:val="24"/>
          <w:lang w:eastAsia="ru-RU"/>
        </w:rPr>
      </w:pPr>
    </w:p>
    <w:p w14:paraId="58F517A9" w14:textId="77777777" w:rsidR="00EF2D92" w:rsidRDefault="00EF2D92" w:rsidP="00EF2D92">
      <w:pPr>
        <w:spacing w:after="0"/>
        <w:ind w:right="29"/>
        <w:jc w:val="right"/>
        <w:rPr>
          <w:rFonts w:ascii="Times New Roman" w:eastAsia="Times New Roman" w:hAnsi="Times New Roman" w:cs="Times New Roman"/>
          <w:sz w:val="24"/>
          <w:szCs w:val="24"/>
          <w:lang w:eastAsia="ru-RU"/>
        </w:rPr>
      </w:pPr>
    </w:p>
    <w:p w14:paraId="4D998C0E" w14:textId="77777777" w:rsidR="00EF2D92" w:rsidRDefault="00EF2D92" w:rsidP="00EF2D92">
      <w:pPr>
        <w:spacing w:after="0"/>
        <w:ind w:right="29"/>
        <w:jc w:val="right"/>
        <w:rPr>
          <w:rFonts w:ascii="Times New Roman" w:eastAsia="Times New Roman" w:hAnsi="Times New Roman" w:cs="Times New Roman"/>
          <w:sz w:val="24"/>
          <w:szCs w:val="24"/>
          <w:lang w:eastAsia="ru-RU"/>
        </w:rPr>
      </w:pPr>
    </w:p>
    <w:p w14:paraId="730F23C4" w14:textId="77777777" w:rsidR="00EB64EC" w:rsidRDefault="00EB64EC"/>
    <w:sectPr w:rsidR="00EB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84"/>
    <w:rsid w:val="00DB6584"/>
    <w:rsid w:val="00EB64EC"/>
    <w:rsid w:val="00E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1C59-E33B-4A57-A499-BA67BED3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2022-05-20T04:42:00Z</dcterms:created>
  <dcterms:modified xsi:type="dcterms:W3CDTF">2022-05-20T04:42:00Z</dcterms:modified>
</cp:coreProperties>
</file>